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172DE" w14:textId="77777777" w:rsidR="00353D3B" w:rsidRDefault="00353D3B" w:rsidP="00600DB5">
      <w:pPr>
        <w:jc w:val="center"/>
        <w:rPr>
          <w:b/>
        </w:rPr>
      </w:pPr>
    </w:p>
    <w:p w14:paraId="20C6F0E4" w14:textId="77777777" w:rsidR="00353D3B" w:rsidRDefault="00353D3B" w:rsidP="00600DB5">
      <w:pPr>
        <w:jc w:val="center"/>
        <w:rPr>
          <w:b/>
        </w:rPr>
      </w:pPr>
    </w:p>
    <w:p w14:paraId="1BF13273" w14:textId="77777777" w:rsidR="00353D3B" w:rsidRDefault="00353D3B" w:rsidP="00600DB5">
      <w:pPr>
        <w:jc w:val="center"/>
        <w:rPr>
          <w:b/>
        </w:rPr>
      </w:pPr>
    </w:p>
    <w:p w14:paraId="7AF4795C" w14:textId="0B141188" w:rsidR="00600DB5" w:rsidRDefault="00600DB5" w:rsidP="00600DB5">
      <w:pPr>
        <w:jc w:val="center"/>
        <w:rPr>
          <w:b/>
        </w:rPr>
      </w:pPr>
      <w:r>
        <w:rPr>
          <w:b/>
        </w:rPr>
        <w:t xml:space="preserve">JOB </w:t>
      </w:r>
      <w:r w:rsidR="00AA60AA">
        <w:rPr>
          <w:b/>
        </w:rPr>
        <w:t>OPENING</w:t>
      </w:r>
    </w:p>
    <w:p w14:paraId="0FE0B543" w14:textId="77777777" w:rsidR="00600DB5" w:rsidRDefault="00600DB5" w:rsidP="00600DB5">
      <w:pPr>
        <w:jc w:val="center"/>
      </w:pPr>
    </w:p>
    <w:p w14:paraId="3A96821D" w14:textId="77777777" w:rsidR="00600DB5" w:rsidRPr="00AA60AA" w:rsidRDefault="00C34BD5" w:rsidP="00600DB5">
      <w:pPr>
        <w:rPr>
          <w:b/>
          <w:bCs/>
        </w:rPr>
      </w:pPr>
      <w:r w:rsidRPr="00AA60AA">
        <w:rPr>
          <w:b/>
          <w:bCs/>
        </w:rPr>
        <w:t>Planner</w:t>
      </w:r>
      <w:r w:rsidR="00600DB5" w:rsidRPr="00AA60AA">
        <w:rPr>
          <w:b/>
          <w:bCs/>
        </w:rPr>
        <w:t>, Community and Economic Development Division</w:t>
      </w:r>
    </w:p>
    <w:p w14:paraId="3B0A63E8" w14:textId="77777777" w:rsidR="00600DB5" w:rsidRDefault="00600DB5" w:rsidP="00600DB5"/>
    <w:p w14:paraId="18A79F2A" w14:textId="50F27244" w:rsidR="00600DB5" w:rsidRDefault="00C34BD5" w:rsidP="00600DB5">
      <w:r>
        <w:tab/>
        <w:t>The Planner</w:t>
      </w:r>
      <w:r w:rsidR="00600DB5">
        <w:t>, working under the general supervision of the division director</w:t>
      </w:r>
      <w:r>
        <w:t>,</w:t>
      </w:r>
      <w:r w:rsidR="00600DB5">
        <w:t xml:space="preserve"> will assist member governments via ASCOG programs and services.</w:t>
      </w:r>
      <w:r w:rsidR="001F4723">
        <w:t xml:space="preserve">  </w:t>
      </w:r>
      <w:r w:rsidR="00DA5BD6">
        <w:t>This position may require some work in the evenings or on Fridays.</w:t>
      </w:r>
    </w:p>
    <w:p w14:paraId="7191C69A" w14:textId="77777777" w:rsidR="00600DB5" w:rsidRDefault="00600DB5" w:rsidP="00600DB5"/>
    <w:p w14:paraId="54725873" w14:textId="5A8F1168" w:rsidR="00600DB5" w:rsidRDefault="00600DB5" w:rsidP="00600DB5">
      <w:r>
        <w:t>Duties and Responsibilities:</w:t>
      </w:r>
    </w:p>
    <w:p w14:paraId="41B82153" w14:textId="77777777" w:rsidR="00600DB5" w:rsidRDefault="00600DB5" w:rsidP="00600DB5">
      <w:r>
        <w:tab/>
        <w:t>1.  Assures accuracy and timely submission of required documents and reports to grantor agencies.</w:t>
      </w:r>
    </w:p>
    <w:p w14:paraId="5C557962" w14:textId="77777777" w:rsidR="00600DB5" w:rsidRDefault="00600DB5" w:rsidP="00600DB5">
      <w:r>
        <w:tab/>
        <w:t>2.  Assists local governments in their grant development efforts, including identification of funding sources, assistance in preparing application requirements for said funding sources, and tracking projects to completion.</w:t>
      </w:r>
    </w:p>
    <w:p w14:paraId="6FAB2FC2" w14:textId="77777777" w:rsidR="00600DB5" w:rsidRDefault="00600DB5" w:rsidP="00600DB5">
      <w:r>
        <w:tab/>
        <w:t>3.  Coordinates and obtains, as needed, professional and technical assistance for CED programs, from all applicable or appropriate sources.</w:t>
      </w:r>
    </w:p>
    <w:p w14:paraId="54622222" w14:textId="77777777" w:rsidR="00600DB5" w:rsidRDefault="00600DB5" w:rsidP="00600DB5">
      <w:r>
        <w:tab/>
        <w:t>4.  Performs detailed research and analytical studies of key issues related to local projects funding needs and/or application preparation.</w:t>
      </w:r>
    </w:p>
    <w:p w14:paraId="2C91E6A3" w14:textId="77777777" w:rsidR="00600DB5" w:rsidRDefault="00600DB5" w:rsidP="00600DB5">
      <w:r>
        <w:tab/>
        <w:t>5.  Plan and development of new programs and project initiatives, particularly those related to grant development, preparation and tracking district goals.</w:t>
      </w:r>
    </w:p>
    <w:p w14:paraId="4F3D2EBB" w14:textId="77777777" w:rsidR="00600DB5" w:rsidRDefault="00600DB5" w:rsidP="00600DB5">
      <w:r>
        <w:tab/>
        <w:t>6.  Work with the CED staff to determine the fees to be charged for division services not covered by membership dues.</w:t>
      </w:r>
    </w:p>
    <w:p w14:paraId="40C30015" w14:textId="77777777" w:rsidR="00600DB5" w:rsidRDefault="00600DB5" w:rsidP="00600DB5">
      <w:r>
        <w:tab/>
        <w:t>7.  Develops ways in which related programs can be integrated for efficiency, and innovative mechanisms can be developed for enhanced program, division and district effectiveness.</w:t>
      </w:r>
    </w:p>
    <w:p w14:paraId="1DD28810" w14:textId="77777777" w:rsidR="00600DB5" w:rsidRDefault="00600DB5" w:rsidP="00600DB5">
      <w:r>
        <w:tab/>
        <w:t>8.  Represents CED division director and ASCOG at various local, regional and state meetings when needed.</w:t>
      </w:r>
    </w:p>
    <w:p w14:paraId="025453A4" w14:textId="77777777" w:rsidR="00600DB5" w:rsidRDefault="00600DB5" w:rsidP="00600DB5">
      <w:r>
        <w:tab/>
        <w:t>9.  Assists in retaining current and securing additional funding sources.</w:t>
      </w:r>
    </w:p>
    <w:p w14:paraId="7FE28050" w14:textId="77777777" w:rsidR="00600DB5" w:rsidRDefault="00600DB5" w:rsidP="00600DB5">
      <w:r>
        <w:tab/>
        <w:t>10.  Performs other duties as assigned.</w:t>
      </w:r>
    </w:p>
    <w:p w14:paraId="3DBD02D7" w14:textId="77777777" w:rsidR="00600DB5" w:rsidRDefault="00600DB5" w:rsidP="00600DB5"/>
    <w:p w14:paraId="1722BBD6" w14:textId="77777777" w:rsidR="00600DB5" w:rsidRPr="002928D4" w:rsidRDefault="00600DB5" w:rsidP="00600DB5">
      <w:pPr>
        <w:rPr>
          <w:u w:val="single"/>
        </w:rPr>
      </w:pPr>
      <w:r w:rsidRPr="002928D4">
        <w:rPr>
          <w:u w:val="single"/>
        </w:rPr>
        <w:t>Acceptable Training and Experience:</w:t>
      </w:r>
    </w:p>
    <w:p w14:paraId="2A8CD065" w14:textId="77777777" w:rsidR="00600DB5" w:rsidRDefault="00600DB5" w:rsidP="00600DB5"/>
    <w:p w14:paraId="77236963" w14:textId="77777777" w:rsidR="00600DB5" w:rsidRDefault="00600DB5" w:rsidP="00600DB5">
      <w:r>
        <w:tab/>
        <w:t>1.  Bachelor’s degree (or equivalent) required.</w:t>
      </w:r>
    </w:p>
    <w:p w14:paraId="248EEBBC" w14:textId="77777777" w:rsidR="00600DB5" w:rsidRDefault="00600DB5" w:rsidP="00600DB5"/>
    <w:p w14:paraId="19F64D03" w14:textId="77777777" w:rsidR="00600DB5" w:rsidRDefault="00600DB5" w:rsidP="00600DB5">
      <w:r>
        <w:tab/>
        <w:t>2.  In lieu of a degree, extensive experience in local government or regional organization (such as ASCOG) with a job focus on program administration, problem solving or local economic or community development mandatory.</w:t>
      </w:r>
    </w:p>
    <w:p w14:paraId="18F52B08" w14:textId="77777777" w:rsidR="00600DB5" w:rsidRDefault="00600DB5" w:rsidP="00600DB5"/>
    <w:p w14:paraId="4724C50A" w14:textId="77777777" w:rsidR="00600DB5" w:rsidRDefault="00600DB5" w:rsidP="00600DB5"/>
    <w:p w14:paraId="7B908F54" w14:textId="77777777" w:rsidR="00353D3B" w:rsidRDefault="00353D3B" w:rsidP="00353D3B">
      <w:pPr>
        <w:jc w:val="both"/>
      </w:pPr>
      <w:r>
        <w:t xml:space="preserve">Submit resume to Executive Director, Perry Brinegar, at </w:t>
      </w:r>
      <w:hyperlink r:id="rId9" w:history="1">
        <w:r w:rsidRPr="006E1856">
          <w:rPr>
            <w:rStyle w:val="Hyperlink"/>
          </w:rPr>
          <w:t>brin_admin@ascog.org</w:t>
        </w:r>
      </w:hyperlink>
      <w:r>
        <w:t>.</w:t>
      </w:r>
    </w:p>
    <w:p w14:paraId="73D793AE" w14:textId="77777777" w:rsidR="00353D3B" w:rsidRDefault="00353D3B" w:rsidP="00353D3B">
      <w:pPr>
        <w:jc w:val="both"/>
      </w:pPr>
    </w:p>
    <w:p w14:paraId="30497851" w14:textId="77777777" w:rsidR="00353D3B" w:rsidRPr="00814E52" w:rsidRDefault="00353D3B" w:rsidP="00353D3B">
      <w:pPr>
        <w:jc w:val="both"/>
      </w:pPr>
      <w:r>
        <w:t>In-House Posting until Thursday, June 20, 2024.  Position opened until filled.</w:t>
      </w:r>
    </w:p>
    <w:p w14:paraId="68A7DC88" w14:textId="77777777" w:rsidR="00893C70" w:rsidRPr="00814E52" w:rsidRDefault="00893C70" w:rsidP="00991904"/>
    <w:sectPr w:rsidR="00893C70" w:rsidRPr="00814E52" w:rsidSect="00AA60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234DB" w14:textId="77777777" w:rsidR="00F7307D" w:rsidRDefault="00F7307D" w:rsidP="00814E52">
      <w:r>
        <w:separator/>
      </w:r>
    </w:p>
  </w:endnote>
  <w:endnote w:type="continuationSeparator" w:id="0">
    <w:p w14:paraId="183AB16C" w14:textId="77777777" w:rsidR="00F7307D" w:rsidRDefault="00F7307D" w:rsidP="0081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51D11" w14:textId="77777777" w:rsidR="00F7307D" w:rsidRDefault="00F7307D" w:rsidP="00814E52">
      <w:r>
        <w:separator/>
      </w:r>
    </w:p>
  </w:footnote>
  <w:footnote w:type="continuationSeparator" w:id="0">
    <w:p w14:paraId="349C5F4A" w14:textId="77777777" w:rsidR="00F7307D" w:rsidRDefault="00F7307D" w:rsidP="00814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DAB"/>
    <w:rsid w:val="00003EE0"/>
    <w:rsid w:val="001F4723"/>
    <w:rsid w:val="002928D4"/>
    <w:rsid w:val="003065A1"/>
    <w:rsid w:val="003528E2"/>
    <w:rsid w:val="00353D3B"/>
    <w:rsid w:val="00392DBA"/>
    <w:rsid w:val="0040064E"/>
    <w:rsid w:val="00420DAB"/>
    <w:rsid w:val="00600DB5"/>
    <w:rsid w:val="006348DB"/>
    <w:rsid w:val="006D5A1E"/>
    <w:rsid w:val="007060D7"/>
    <w:rsid w:val="007D1FE3"/>
    <w:rsid w:val="00814E52"/>
    <w:rsid w:val="00893C70"/>
    <w:rsid w:val="00955224"/>
    <w:rsid w:val="00991904"/>
    <w:rsid w:val="009F3FD0"/>
    <w:rsid w:val="00A3194A"/>
    <w:rsid w:val="00AA60AA"/>
    <w:rsid w:val="00AC5572"/>
    <w:rsid w:val="00AE7D06"/>
    <w:rsid w:val="00C0544D"/>
    <w:rsid w:val="00C34BD5"/>
    <w:rsid w:val="00D04E52"/>
    <w:rsid w:val="00DA5BD6"/>
    <w:rsid w:val="00E570DF"/>
    <w:rsid w:val="00E77259"/>
    <w:rsid w:val="00EF3382"/>
    <w:rsid w:val="00EF48BA"/>
    <w:rsid w:val="00F0437B"/>
    <w:rsid w:val="00F61CBE"/>
    <w:rsid w:val="00F7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D5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E5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E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E52"/>
  </w:style>
  <w:style w:type="paragraph" w:styleId="Footer">
    <w:name w:val="footer"/>
    <w:basedOn w:val="Normal"/>
    <w:link w:val="FooterChar"/>
    <w:uiPriority w:val="99"/>
    <w:unhideWhenUsed/>
    <w:rsid w:val="00814E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E52"/>
  </w:style>
  <w:style w:type="character" w:styleId="Hyperlink">
    <w:name w:val="Hyperlink"/>
    <w:basedOn w:val="DefaultParagraphFont"/>
    <w:uiPriority w:val="99"/>
    <w:unhideWhenUsed/>
    <w:rsid w:val="00353D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2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brin_admin@asco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ob Descriptions Word Document" ma:contentTypeID="0x0101005426F99E7F43AF499F5675056485C3590D0100BA40A140B680044CA456F219700AA189" ma:contentTypeVersion="40" ma:contentTypeDescription="" ma:contentTypeScope="" ma:versionID="00fa5d23b6a870026a99a5de6709ba85">
  <xsd:schema xmlns:xsd="http://www.w3.org/2001/XMLSchema" xmlns:xs="http://www.w3.org/2001/XMLSchema" xmlns:p="http://schemas.microsoft.com/office/2006/metadata/properties" xmlns:ns2="291fad6c-9c87-41d1-b584-f2b6534d30da" xmlns:ns3="f56b52ab-4707-4487-953f-2189aa68fe12" targetNamespace="http://schemas.microsoft.com/office/2006/metadata/properties" ma:root="true" ma:fieldsID="2894b6566f5dcf14a94a44a2627610f9" ns2:_="" ns3:_="">
    <xsd:import namespace="291fad6c-9c87-41d1-b584-f2b6534d30da"/>
    <xsd:import namespace="f56b52ab-4707-4487-953f-2189aa68fe12"/>
    <xsd:element name="properties">
      <xsd:complexType>
        <xsd:sequence>
          <xsd:element name="documentManagement">
            <xsd:complexType>
              <xsd:all>
                <xsd:element ref="ns2:Brief_x0020_Description" minOccurs="0"/>
                <xsd:element ref="ns2:Year"/>
                <xsd:element ref="ns2:Max_x0020_Salary" minOccurs="0"/>
                <xsd:element ref="ns2:JobTitle" minOccurs="0"/>
                <xsd:element ref="ns2:Min_x0020_Sala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fad6c-9c87-41d1-b584-f2b6534d30da" elementFormDefault="qualified">
    <xsd:import namespace="http://schemas.microsoft.com/office/2006/documentManagement/types"/>
    <xsd:import namespace="http://schemas.microsoft.com/office/infopath/2007/PartnerControls"/>
    <xsd:element name="Brief_x0020_Description" ma:index="3" nillable="true" ma:displayName="Brief Description" ma:internalName="Brief_x0020_Description">
      <xsd:simpleType>
        <xsd:restriction base="dms:Note">
          <xsd:maxLength value="255"/>
        </xsd:restriction>
      </xsd:simpleType>
    </xsd:element>
    <xsd:element name="Year" ma:index="5" ma:displayName="Year" ma:default="2011" ma:format="Dropdown" ma:internalName="Year">
      <xsd:simpleType>
        <xsd:restriction base="dms:Choice">
          <xsd:enumeration value="1985"/>
          <xsd:enumeration value="1986"/>
          <xsd:enumeration value="1987"/>
          <xsd:enumeration value="1988"/>
          <xsd:enumeration value="1989"/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Max_x0020_Salary" ma:index="6" nillable="true" ma:displayName="Max Salary" ma:default="" ma:LCID="1033" ma:internalName="Max_x0020_Salary">
      <xsd:simpleType>
        <xsd:restriction base="dms:Currency"/>
      </xsd:simpleType>
    </xsd:element>
    <xsd:element name="JobTitle" ma:index="11" nillable="true" ma:displayName="Job Title" ma:internalName="JobTitle">
      <xsd:simpleType>
        <xsd:restriction base="dms:Text"/>
      </xsd:simpleType>
    </xsd:element>
    <xsd:element name="Min_x0020_Salary" ma:index="14" nillable="true" ma:displayName="Min Salary" ma:LCID="1033" ma:internalName="Min_x0020_Salary">
      <xsd:simpleType>
        <xsd:restriction base="dms:Currency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b52ab-4707-4487-953f-2189aa68f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Year xmlns="291fad6c-9c87-41d1-b584-f2b6534d30da">2015</Year>
    <Max_x0020_Salary xmlns="291fad6c-9c87-41d1-b584-f2b6534d30da" xsi:nil="true"/>
    <Brief_x0020_Description xmlns="291fad6c-9c87-41d1-b584-f2b6534d30da">Job Description for CED Planner</Brief_x0020_Description>
    <JobTitle xmlns="291fad6c-9c87-41d1-b584-f2b6534d30da">Planner</JobTitle>
    <Min_x0020_Salary xmlns="291fad6c-9c87-41d1-b584-f2b6534d30da" xsi:nil="true"/>
    <SharedWithUsers xmlns="f56b52ab-4707-4487-953f-2189aa68fe12">
      <UserInfo>
        <DisplayName>Ronnie Ward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226A18B-C361-4EE9-876C-24AAF12EF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fad6c-9c87-41d1-b584-f2b6534d30da"/>
    <ds:schemaRef ds:uri="f56b52ab-4707-4487-953f-2189aa68f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A68B0-6046-4139-A8B6-87A2CBE4B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6A839-D219-4283-A058-C53F83975D17}">
  <ds:schemaRefs>
    <ds:schemaRef ds:uri="http://purl.org/dc/elements/1.1/"/>
    <ds:schemaRef ds:uri="http://purl.org/dc/dcmitype/"/>
    <ds:schemaRef ds:uri="291fad6c-9c87-41d1-b584-f2b6534d30da"/>
    <ds:schemaRef ds:uri="f56b52ab-4707-4487-953f-2189aa68fe12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Steve Kelly</vt:lpstr>
    </vt:vector>
  </TitlesOfParts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 Kelly</dc:title>
  <dc:creator/>
  <cp:keywords/>
  <cp:lastModifiedBy/>
  <cp:revision>1</cp:revision>
  <dcterms:created xsi:type="dcterms:W3CDTF">2024-06-13T22:02:00Z</dcterms:created>
  <dcterms:modified xsi:type="dcterms:W3CDTF">2024-06-13T22:02:00Z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0x0101005426F99E7F43AF499F5675056485C3590D0100BA40A140B680044CA456F219700AA189</vt:lpwstr>
  </property>
  <property fmtid="{D5CDD505-2E9C-101B-9397-08002B2CF9AE}" pid="3" name="Order">
    <vt:r8>700</vt:r8>
  </property>
  <property fmtid="{D5CDD505-2E9C-101B-9397-08002B2CF9AE}" pid="4" name="Fiscal Year:">
    <vt:lpwstr/>
  </property>
  <property fmtid="{D5CDD505-2E9C-101B-9397-08002B2CF9AE}" pid="5" name="Sub-Grantee">
    <vt:lpwstr/>
  </property>
  <property fmtid="{D5CDD505-2E9C-101B-9397-08002B2CF9AE}" pid="6" name="Brief Description0">
    <vt:lpwstr/>
  </property>
  <property fmtid="{D5CDD505-2E9C-101B-9397-08002B2CF9AE}" pid="7" name="Year0">
    <vt:lpwstr/>
  </property>
</Properties>
</file>